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994CDA" w14:textId="77777777" w:rsidR="00A2121B" w:rsidRDefault="00A2121B" w:rsidP="00A2121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r>
        <w:rPr>
          <w:rFonts w:ascii="Times New Roman" w:hAnsi="Times New Roman" w:cs="Times New Roman"/>
          <w:sz w:val="24"/>
          <w:szCs w:val="24"/>
        </w:rPr>
        <w:t>The association between cooking oil fumes exposure and fatty liver disease in nondrinker by gender</w:t>
      </w:r>
    </w:p>
    <w:tbl>
      <w:tblPr>
        <w:tblStyle w:val="a3"/>
        <w:tblW w:w="8959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1354"/>
        <w:gridCol w:w="431"/>
        <w:gridCol w:w="2755"/>
        <w:gridCol w:w="342"/>
        <w:gridCol w:w="89"/>
        <w:gridCol w:w="342"/>
        <w:gridCol w:w="28"/>
        <w:gridCol w:w="2738"/>
        <w:gridCol w:w="431"/>
        <w:gridCol w:w="18"/>
      </w:tblGrid>
      <w:tr w:rsidR="00A2121B" w14:paraId="2A165D3A" w14:textId="77777777" w:rsidTr="007F65D0">
        <w:trPr>
          <w:gridBefore w:val="1"/>
          <w:wBefore w:w="431" w:type="dxa"/>
        </w:trPr>
        <w:tc>
          <w:tcPr>
            <w:tcW w:w="1785" w:type="dxa"/>
            <w:gridSpan w:val="2"/>
            <w:vMerge w:val="restart"/>
            <w:tcBorders>
              <w:top w:val="single" w:sz="12" w:space="0" w:color="auto"/>
            </w:tcBorders>
          </w:tcPr>
          <w:p w14:paraId="2B25ECE3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ooking oil fumes exposure</w:t>
            </w:r>
          </w:p>
        </w:tc>
        <w:tc>
          <w:tcPr>
            <w:tcW w:w="3186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FD81F3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7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6F3E09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7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ABDBA7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A2121B" w14:paraId="18E8E330" w14:textId="77777777" w:rsidTr="007F65D0">
        <w:trPr>
          <w:gridBefore w:val="1"/>
          <w:gridAfter w:val="1"/>
          <w:wBefore w:w="431" w:type="dxa"/>
          <w:wAfter w:w="18" w:type="dxa"/>
        </w:trPr>
        <w:tc>
          <w:tcPr>
            <w:tcW w:w="1785" w:type="dxa"/>
            <w:gridSpan w:val="2"/>
            <w:vMerge/>
            <w:tcBorders>
              <w:bottom w:val="single" w:sz="12" w:space="0" w:color="auto"/>
            </w:tcBorders>
          </w:tcPr>
          <w:p w14:paraId="37033F74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86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A626A0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722">
              <w:rPr>
                <w:rFonts w:ascii="Times New Roman" w:hAnsi="Times New Roman" w:cs="Times New Roman"/>
                <w:i/>
                <w:iCs/>
                <w:sz w:val="22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(95%</w:t>
            </w:r>
            <w:r w:rsidRPr="00C90722">
              <w:rPr>
                <w:rFonts w:ascii="Times New Roman" w:hAnsi="Times New Roman" w:cs="Times New Roman"/>
                <w:i/>
                <w:iCs/>
                <w:sz w:val="22"/>
                <w:szCs w:val="24"/>
              </w:rPr>
              <w:t>CI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342" w:type="dxa"/>
            <w:tcBorders>
              <w:bottom w:val="single" w:sz="12" w:space="0" w:color="auto"/>
            </w:tcBorders>
            <w:vAlign w:val="center"/>
          </w:tcPr>
          <w:p w14:paraId="0B2487AB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7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755FCC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722">
              <w:rPr>
                <w:rFonts w:ascii="Times New Roman" w:hAnsi="Times New Roman" w:cs="Times New Roman"/>
                <w:i/>
                <w:iCs/>
                <w:sz w:val="22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(95%</w:t>
            </w:r>
            <w:r w:rsidRPr="00C90722">
              <w:rPr>
                <w:rFonts w:ascii="Times New Roman" w:hAnsi="Times New Roman" w:cs="Times New Roman"/>
                <w:i/>
                <w:iCs/>
                <w:sz w:val="22"/>
                <w:szCs w:val="24"/>
              </w:rPr>
              <w:t>CI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</w:tr>
      <w:tr w:rsidR="00A2121B" w14:paraId="31EE97A9" w14:textId="77777777" w:rsidTr="007F65D0">
        <w:trPr>
          <w:gridBefore w:val="1"/>
          <w:gridAfter w:val="1"/>
          <w:wBefore w:w="431" w:type="dxa"/>
          <w:wAfter w:w="18" w:type="dxa"/>
        </w:trPr>
        <w:tc>
          <w:tcPr>
            <w:tcW w:w="1785" w:type="dxa"/>
            <w:gridSpan w:val="2"/>
            <w:tcBorders>
              <w:top w:val="single" w:sz="12" w:space="0" w:color="auto"/>
            </w:tcBorders>
            <w:vAlign w:val="center"/>
          </w:tcPr>
          <w:p w14:paraId="39606641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2"/>
              </w:rPr>
              <w:t>Smokeless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</w:t>
            </w:r>
          </w:p>
        </w:tc>
        <w:tc>
          <w:tcPr>
            <w:tcW w:w="3186" w:type="dxa"/>
            <w:gridSpan w:val="3"/>
            <w:tcBorders>
              <w:top w:val="single" w:sz="12" w:space="0" w:color="auto"/>
            </w:tcBorders>
          </w:tcPr>
          <w:p w14:paraId="423F9FD5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1.00</w:t>
            </w:r>
          </w:p>
        </w:tc>
        <w:tc>
          <w:tcPr>
            <w:tcW w:w="342" w:type="dxa"/>
            <w:tcBorders>
              <w:top w:val="single" w:sz="12" w:space="0" w:color="auto"/>
            </w:tcBorders>
          </w:tcPr>
          <w:p w14:paraId="1DE38E84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7" w:type="dxa"/>
            <w:gridSpan w:val="3"/>
            <w:tcBorders>
              <w:top w:val="single" w:sz="12" w:space="0" w:color="auto"/>
            </w:tcBorders>
          </w:tcPr>
          <w:p w14:paraId="3DDF1327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.00</w:t>
            </w:r>
          </w:p>
        </w:tc>
      </w:tr>
      <w:tr w:rsidR="00A2121B" w14:paraId="39C85F8A" w14:textId="77777777" w:rsidTr="007F65D0">
        <w:trPr>
          <w:gridBefore w:val="1"/>
          <w:gridAfter w:val="1"/>
          <w:wBefore w:w="431" w:type="dxa"/>
          <w:wAfter w:w="18" w:type="dxa"/>
        </w:trPr>
        <w:tc>
          <w:tcPr>
            <w:tcW w:w="1785" w:type="dxa"/>
            <w:gridSpan w:val="2"/>
            <w:vAlign w:val="center"/>
          </w:tcPr>
          <w:p w14:paraId="293CF5BA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Light </w:t>
            </w:r>
          </w:p>
        </w:tc>
        <w:tc>
          <w:tcPr>
            <w:tcW w:w="3186" w:type="dxa"/>
            <w:gridSpan w:val="3"/>
            <w:vAlign w:val="bottom"/>
          </w:tcPr>
          <w:p w14:paraId="22ABB76A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.05 (0.86,1.29) </w:t>
            </w:r>
          </w:p>
        </w:tc>
        <w:tc>
          <w:tcPr>
            <w:tcW w:w="342" w:type="dxa"/>
          </w:tcPr>
          <w:p w14:paraId="30A824FE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7" w:type="dxa"/>
            <w:gridSpan w:val="3"/>
            <w:vAlign w:val="center"/>
          </w:tcPr>
          <w:p w14:paraId="3D9FE2B0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.26 (1.12, 1.42) ***</w:t>
            </w:r>
          </w:p>
        </w:tc>
      </w:tr>
      <w:tr w:rsidR="00A2121B" w14:paraId="5850B08C" w14:textId="77777777" w:rsidTr="007F65D0">
        <w:trPr>
          <w:gridBefore w:val="1"/>
          <w:gridAfter w:val="1"/>
          <w:wBefore w:w="431" w:type="dxa"/>
          <w:wAfter w:w="18" w:type="dxa"/>
        </w:trPr>
        <w:tc>
          <w:tcPr>
            <w:tcW w:w="1785" w:type="dxa"/>
            <w:gridSpan w:val="2"/>
            <w:vAlign w:val="center"/>
          </w:tcPr>
          <w:p w14:paraId="570616A9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Moderate  </w:t>
            </w:r>
          </w:p>
        </w:tc>
        <w:tc>
          <w:tcPr>
            <w:tcW w:w="3186" w:type="dxa"/>
            <w:gridSpan w:val="3"/>
            <w:vAlign w:val="bottom"/>
          </w:tcPr>
          <w:p w14:paraId="1FA02FF5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1.42 (1.04, 1.95) *</w:t>
            </w:r>
          </w:p>
        </w:tc>
        <w:tc>
          <w:tcPr>
            <w:tcW w:w="342" w:type="dxa"/>
          </w:tcPr>
          <w:p w14:paraId="5F5C8652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7" w:type="dxa"/>
            <w:gridSpan w:val="3"/>
            <w:vAlign w:val="center"/>
          </w:tcPr>
          <w:p w14:paraId="7B99DA17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.34 (1.12, 1.59) ***</w:t>
            </w:r>
          </w:p>
        </w:tc>
      </w:tr>
      <w:tr w:rsidR="00A2121B" w14:paraId="4799F9CA" w14:textId="77777777" w:rsidTr="007F65D0">
        <w:trPr>
          <w:gridAfter w:val="2"/>
          <w:wAfter w:w="449" w:type="dxa"/>
        </w:trPr>
        <w:tc>
          <w:tcPr>
            <w:tcW w:w="1785" w:type="dxa"/>
            <w:gridSpan w:val="2"/>
            <w:vAlign w:val="center"/>
          </w:tcPr>
          <w:p w14:paraId="2A91BF01" w14:textId="77777777" w:rsidR="00A2121B" w:rsidRDefault="00A2121B" w:rsidP="007F65D0">
            <w:pPr>
              <w:ind w:firstLineChars="200" w:firstLine="44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Heavy </w:t>
            </w:r>
          </w:p>
        </w:tc>
        <w:tc>
          <w:tcPr>
            <w:tcW w:w="3186" w:type="dxa"/>
            <w:gridSpan w:val="2"/>
            <w:vAlign w:val="bottom"/>
          </w:tcPr>
          <w:p w14:paraId="34596287" w14:textId="77777777" w:rsidR="00A2121B" w:rsidRDefault="00A2121B" w:rsidP="007F65D0">
            <w:pPr>
              <w:ind w:firstLineChars="200" w:firstLine="44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1.97 (0.90, 4.29) </w:t>
            </w:r>
          </w:p>
        </w:tc>
        <w:tc>
          <w:tcPr>
            <w:tcW w:w="342" w:type="dxa"/>
          </w:tcPr>
          <w:p w14:paraId="6425B4B9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7" w:type="dxa"/>
            <w:gridSpan w:val="4"/>
            <w:vAlign w:val="center"/>
          </w:tcPr>
          <w:p w14:paraId="15931BB0" w14:textId="77777777" w:rsidR="00A2121B" w:rsidRDefault="00A2121B" w:rsidP="007F65D0">
            <w:pPr>
              <w:ind w:firstLineChars="200" w:firstLine="44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.69 (1.76, 4.11) ***</w:t>
            </w:r>
          </w:p>
        </w:tc>
      </w:tr>
      <w:tr w:rsidR="00A2121B" w14:paraId="220C5DD7" w14:textId="77777777" w:rsidTr="007F65D0">
        <w:trPr>
          <w:gridBefore w:val="1"/>
          <w:gridAfter w:val="1"/>
          <w:wBefore w:w="431" w:type="dxa"/>
          <w:wAfter w:w="18" w:type="dxa"/>
        </w:trPr>
        <w:tc>
          <w:tcPr>
            <w:tcW w:w="1785" w:type="dxa"/>
            <w:gridSpan w:val="2"/>
            <w:tcBorders>
              <w:bottom w:val="single" w:sz="12" w:space="0" w:color="auto"/>
            </w:tcBorders>
            <w:vAlign w:val="center"/>
          </w:tcPr>
          <w:p w14:paraId="7910A5D4" w14:textId="32146C58" w:rsidR="00A2121B" w:rsidRDefault="00C90722" w:rsidP="007F65D0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C90722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  <w:r w:rsidR="00A2121B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for trend</w:t>
            </w:r>
          </w:p>
        </w:tc>
        <w:tc>
          <w:tcPr>
            <w:tcW w:w="3186" w:type="dxa"/>
            <w:gridSpan w:val="3"/>
            <w:tcBorders>
              <w:bottom w:val="single" w:sz="12" w:space="0" w:color="auto"/>
            </w:tcBorders>
            <w:vAlign w:val="bottom"/>
          </w:tcPr>
          <w:p w14:paraId="0EB6A1FE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&lt;0.001</w:t>
            </w:r>
          </w:p>
        </w:tc>
        <w:tc>
          <w:tcPr>
            <w:tcW w:w="342" w:type="dxa"/>
            <w:tcBorders>
              <w:bottom w:val="single" w:sz="12" w:space="0" w:color="auto"/>
            </w:tcBorders>
          </w:tcPr>
          <w:p w14:paraId="0F713703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7" w:type="dxa"/>
            <w:gridSpan w:val="3"/>
            <w:tcBorders>
              <w:bottom w:val="single" w:sz="12" w:space="0" w:color="auto"/>
            </w:tcBorders>
            <w:vAlign w:val="center"/>
          </w:tcPr>
          <w:p w14:paraId="0558283D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&lt;0.001</w:t>
            </w:r>
          </w:p>
        </w:tc>
      </w:tr>
    </w:tbl>
    <w:p w14:paraId="4F78C4FD" w14:textId="77777777" w:rsidR="00A2121B" w:rsidRDefault="00A2121B" w:rsidP="00A2121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</w:t>
      </w:r>
      <w:r>
        <w:rPr>
          <w:rFonts w:ascii="Times New Roman" w:hAnsi="Times New Roman" w:cs="Times New Roman" w:hint="eastAsia"/>
          <w:sz w:val="24"/>
          <w:szCs w:val="24"/>
        </w:rPr>
        <w:t>s were</w:t>
      </w:r>
      <w:r>
        <w:rPr>
          <w:rFonts w:ascii="Times New Roman" w:hAnsi="Times New Roman" w:cs="Times New Roman"/>
          <w:sz w:val="24"/>
          <w:szCs w:val="24"/>
        </w:rPr>
        <w:t xml:space="preserve"> adjusted for age, gender, </w:t>
      </w:r>
      <w:r>
        <w:rPr>
          <w:rFonts w:ascii="Times New Roman" w:hAnsi="Times New Roman" w:cs="Times New Roman" w:hint="eastAsia"/>
          <w:sz w:val="24"/>
          <w:szCs w:val="24"/>
        </w:rPr>
        <w:t>body mass index</w:t>
      </w:r>
      <w:r>
        <w:rPr>
          <w:rFonts w:ascii="Times New Roman" w:hAnsi="Times New Roman" w:cs="Times New Roman"/>
          <w:sz w:val="24"/>
          <w:szCs w:val="24"/>
        </w:rPr>
        <w:t>, waist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education level, smoking, passive smoker, regular exercise, fat intake habits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hypertension,</w:t>
      </w:r>
      <w:r>
        <w:rPr>
          <w:rFonts w:ascii="Times New Roman" w:eastAsia="等线" w:hAnsi="Times New Roman" w:cs="Times New Roman"/>
          <w:color w:val="000000"/>
          <w:sz w:val="24"/>
          <w:szCs w:val="20"/>
        </w:rPr>
        <w:t xml:space="preserve"> dyslipidemia and diabetes</w:t>
      </w:r>
      <w:r>
        <w:rPr>
          <w:rFonts w:ascii="Times New Roman" w:eastAsia="等线" w:hAnsi="Times New Roman" w:cs="Times New Roman" w:hint="eastAsia"/>
          <w:color w:val="000000"/>
          <w:sz w:val="24"/>
          <w:szCs w:val="20"/>
        </w:rPr>
        <w:t xml:space="preserve">. Females were additionally adjusted for </w:t>
      </w:r>
      <w:r>
        <w:rPr>
          <w:rFonts w:ascii="Times New Roman" w:hAnsi="Times New Roman" w:cs="Times New Roman"/>
          <w:sz w:val="24"/>
          <w:szCs w:val="24"/>
        </w:rPr>
        <w:t>menopausal status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72A0D7A" w14:textId="7FF2ADB8" w:rsidR="00A2121B" w:rsidRDefault="00A2121B" w:rsidP="00A2121B">
      <w:pPr>
        <w:jc w:val="left"/>
        <w:rPr>
          <w:rFonts w:ascii="Times New Roman" w:hAnsi="Times New Roman" w:cs="Times New Roman"/>
          <w:sz w:val="24"/>
          <w:szCs w:val="24"/>
        </w:rPr>
        <w:sectPr w:rsidR="00A2121B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>
        <w:rPr>
          <w:rFonts w:ascii="Times New Roman" w:hAnsi="Times New Roman" w:cs="Times New Roman"/>
          <w:sz w:val="24"/>
          <w:szCs w:val="24"/>
        </w:rPr>
        <w:t>*</w:t>
      </w:r>
      <w:r w:rsidR="00C90722" w:rsidRPr="00C90722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&lt;0.05, **</w:t>
      </w:r>
      <w:r w:rsidR="00C90722" w:rsidRPr="00C90722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&lt;0.01, ***</w:t>
      </w:r>
      <w:r w:rsidRPr="00C9072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90722" w:rsidRPr="00C90722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 0.001</w:t>
      </w:r>
    </w:p>
    <w:p w14:paraId="5353ECEB" w14:textId="77777777" w:rsidR="00A2121B" w:rsidRDefault="00A2121B" w:rsidP="00A2121B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association between cooking oil fumes exposure and severity of fatty liver disease by gender.</w:t>
      </w:r>
    </w:p>
    <w:tbl>
      <w:tblPr>
        <w:tblStyle w:val="a3"/>
        <w:tblW w:w="8959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1416"/>
        <w:gridCol w:w="431"/>
        <w:gridCol w:w="2732"/>
        <w:gridCol w:w="354"/>
        <w:gridCol w:w="77"/>
        <w:gridCol w:w="354"/>
        <w:gridCol w:w="2733"/>
        <w:gridCol w:w="431"/>
      </w:tblGrid>
      <w:tr w:rsidR="00A2121B" w14:paraId="7C79E6C9" w14:textId="77777777" w:rsidTr="007F65D0">
        <w:trPr>
          <w:gridBefore w:val="1"/>
          <w:wBefore w:w="431" w:type="dxa"/>
        </w:trPr>
        <w:tc>
          <w:tcPr>
            <w:tcW w:w="1847" w:type="dxa"/>
            <w:gridSpan w:val="2"/>
            <w:vMerge w:val="restart"/>
            <w:tcBorders>
              <w:top w:val="single" w:sz="12" w:space="0" w:color="auto"/>
            </w:tcBorders>
          </w:tcPr>
          <w:p w14:paraId="55B4C6EA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ooking oil fumes exposure</w:t>
            </w:r>
          </w:p>
        </w:tc>
        <w:tc>
          <w:tcPr>
            <w:tcW w:w="3163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3FED28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54" w:type="dxa"/>
            <w:tcBorders>
              <w:top w:val="single" w:sz="12" w:space="0" w:color="auto"/>
            </w:tcBorders>
            <w:vAlign w:val="center"/>
          </w:tcPr>
          <w:p w14:paraId="1679CB76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4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7F1C9F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A2121B" w14:paraId="51D08A67" w14:textId="77777777" w:rsidTr="007F65D0">
        <w:trPr>
          <w:gridBefore w:val="1"/>
          <w:wBefore w:w="431" w:type="dxa"/>
        </w:trPr>
        <w:tc>
          <w:tcPr>
            <w:tcW w:w="1847" w:type="dxa"/>
            <w:gridSpan w:val="2"/>
            <w:vMerge/>
            <w:tcBorders>
              <w:bottom w:val="single" w:sz="12" w:space="0" w:color="auto"/>
            </w:tcBorders>
          </w:tcPr>
          <w:p w14:paraId="6B97A3DA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3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375E5B2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722">
              <w:rPr>
                <w:rFonts w:ascii="Times New Roman" w:hAnsi="Times New Roman" w:cs="Times New Roman"/>
                <w:i/>
                <w:iCs/>
                <w:sz w:val="22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(95%</w:t>
            </w:r>
            <w:r w:rsidRPr="00C90722">
              <w:rPr>
                <w:rFonts w:ascii="Times New Roman" w:hAnsi="Times New Roman" w:cs="Times New Roman"/>
                <w:i/>
                <w:iCs/>
                <w:sz w:val="22"/>
                <w:szCs w:val="24"/>
              </w:rPr>
              <w:t>CI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354" w:type="dxa"/>
            <w:tcBorders>
              <w:bottom w:val="single" w:sz="12" w:space="0" w:color="auto"/>
            </w:tcBorders>
            <w:vAlign w:val="center"/>
          </w:tcPr>
          <w:p w14:paraId="4CF9AF1C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4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BFB006" w14:textId="77777777" w:rsidR="00A2121B" w:rsidRDefault="00A2121B" w:rsidP="007F6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722">
              <w:rPr>
                <w:rFonts w:ascii="Times New Roman" w:hAnsi="Times New Roman" w:cs="Times New Roman"/>
                <w:i/>
                <w:iCs/>
                <w:sz w:val="22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(95%</w:t>
            </w:r>
            <w:r w:rsidRPr="00C90722">
              <w:rPr>
                <w:rFonts w:ascii="Times New Roman" w:hAnsi="Times New Roman" w:cs="Times New Roman"/>
                <w:i/>
                <w:iCs/>
                <w:sz w:val="22"/>
                <w:szCs w:val="24"/>
              </w:rPr>
              <w:t>CI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</w:tr>
      <w:tr w:rsidR="00A2121B" w14:paraId="4CB1629A" w14:textId="77777777" w:rsidTr="007F65D0">
        <w:trPr>
          <w:gridBefore w:val="1"/>
          <w:wBefore w:w="431" w:type="dxa"/>
        </w:trPr>
        <w:tc>
          <w:tcPr>
            <w:tcW w:w="1847" w:type="dxa"/>
            <w:gridSpan w:val="2"/>
            <w:tcBorders>
              <w:top w:val="single" w:sz="12" w:space="0" w:color="auto"/>
            </w:tcBorders>
            <w:vAlign w:val="center"/>
          </w:tcPr>
          <w:p w14:paraId="485A8269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2"/>
              </w:rPr>
              <w:t>Smokeless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</w:t>
            </w:r>
          </w:p>
        </w:tc>
        <w:tc>
          <w:tcPr>
            <w:tcW w:w="3163" w:type="dxa"/>
            <w:gridSpan w:val="3"/>
            <w:tcBorders>
              <w:top w:val="single" w:sz="12" w:space="0" w:color="auto"/>
            </w:tcBorders>
          </w:tcPr>
          <w:p w14:paraId="5349CCB0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1.00</w:t>
            </w:r>
          </w:p>
        </w:tc>
        <w:tc>
          <w:tcPr>
            <w:tcW w:w="354" w:type="dxa"/>
            <w:tcBorders>
              <w:top w:val="single" w:sz="12" w:space="0" w:color="auto"/>
            </w:tcBorders>
          </w:tcPr>
          <w:p w14:paraId="513E4DE9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4" w:type="dxa"/>
            <w:gridSpan w:val="2"/>
            <w:tcBorders>
              <w:top w:val="single" w:sz="12" w:space="0" w:color="auto"/>
            </w:tcBorders>
          </w:tcPr>
          <w:p w14:paraId="5E3FB28B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.00</w:t>
            </w:r>
          </w:p>
        </w:tc>
      </w:tr>
      <w:tr w:rsidR="00A2121B" w14:paraId="3997B2CE" w14:textId="77777777" w:rsidTr="007F65D0">
        <w:trPr>
          <w:gridBefore w:val="1"/>
          <w:wBefore w:w="431" w:type="dxa"/>
        </w:trPr>
        <w:tc>
          <w:tcPr>
            <w:tcW w:w="1847" w:type="dxa"/>
            <w:gridSpan w:val="2"/>
            <w:vAlign w:val="center"/>
          </w:tcPr>
          <w:p w14:paraId="4C207B32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Light </w:t>
            </w:r>
          </w:p>
        </w:tc>
        <w:tc>
          <w:tcPr>
            <w:tcW w:w="3163" w:type="dxa"/>
            <w:gridSpan w:val="3"/>
            <w:vAlign w:val="bottom"/>
          </w:tcPr>
          <w:p w14:paraId="1523116C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 xml:space="preserve">.06 (0.86, 1.29) </w:t>
            </w:r>
          </w:p>
        </w:tc>
        <w:tc>
          <w:tcPr>
            <w:tcW w:w="354" w:type="dxa"/>
          </w:tcPr>
          <w:p w14:paraId="7D60110E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4" w:type="dxa"/>
            <w:gridSpan w:val="2"/>
            <w:vAlign w:val="center"/>
          </w:tcPr>
          <w:p w14:paraId="697B4875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.23 (1.09, 1.38) ***</w:t>
            </w:r>
          </w:p>
        </w:tc>
      </w:tr>
      <w:tr w:rsidR="00A2121B" w14:paraId="0FC4CA08" w14:textId="77777777" w:rsidTr="007F65D0">
        <w:trPr>
          <w:gridBefore w:val="1"/>
          <w:wBefore w:w="431" w:type="dxa"/>
        </w:trPr>
        <w:tc>
          <w:tcPr>
            <w:tcW w:w="1847" w:type="dxa"/>
            <w:gridSpan w:val="2"/>
            <w:vAlign w:val="center"/>
          </w:tcPr>
          <w:p w14:paraId="0BB35DCF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Moderate  </w:t>
            </w:r>
          </w:p>
        </w:tc>
        <w:tc>
          <w:tcPr>
            <w:tcW w:w="3163" w:type="dxa"/>
            <w:gridSpan w:val="3"/>
            <w:vAlign w:val="bottom"/>
          </w:tcPr>
          <w:p w14:paraId="7B2280EC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1.46 (1.08, 1.99) *</w:t>
            </w:r>
          </w:p>
        </w:tc>
        <w:tc>
          <w:tcPr>
            <w:tcW w:w="354" w:type="dxa"/>
          </w:tcPr>
          <w:p w14:paraId="75B8DCCF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4" w:type="dxa"/>
            <w:gridSpan w:val="2"/>
            <w:vAlign w:val="center"/>
          </w:tcPr>
          <w:p w14:paraId="4FFBF3CC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.39 (1.17, 1.65) ***</w:t>
            </w:r>
          </w:p>
        </w:tc>
      </w:tr>
      <w:tr w:rsidR="00A2121B" w14:paraId="59129327" w14:textId="77777777" w:rsidTr="007F65D0">
        <w:trPr>
          <w:gridAfter w:val="1"/>
          <w:wAfter w:w="431" w:type="dxa"/>
        </w:trPr>
        <w:tc>
          <w:tcPr>
            <w:tcW w:w="1847" w:type="dxa"/>
            <w:gridSpan w:val="2"/>
            <w:vAlign w:val="center"/>
          </w:tcPr>
          <w:p w14:paraId="0B873E1F" w14:textId="77777777" w:rsidR="00A2121B" w:rsidRDefault="00A2121B" w:rsidP="007F65D0">
            <w:pPr>
              <w:ind w:firstLineChars="200" w:firstLine="44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Heavy </w:t>
            </w:r>
          </w:p>
        </w:tc>
        <w:tc>
          <w:tcPr>
            <w:tcW w:w="3163" w:type="dxa"/>
            <w:gridSpan w:val="2"/>
            <w:vAlign w:val="bottom"/>
          </w:tcPr>
          <w:p w14:paraId="5E66DAFD" w14:textId="77777777" w:rsidR="00A2121B" w:rsidRDefault="00A2121B" w:rsidP="007F65D0">
            <w:pPr>
              <w:ind w:firstLineChars="200" w:firstLine="40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2.31 (1.12, 4.77) *</w:t>
            </w:r>
          </w:p>
        </w:tc>
        <w:tc>
          <w:tcPr>
            <w:tcW w:w="354" w:type="dxa"/>
          </w:tcPr>
          <w:p w14:paraId="2AEC10CD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4" w:type="dxa"/>
            <w:gridSpan w:val="3"/>
            <w:vAlign w:val="center"/>
          </w:tcPr>
          <w:p w14:paraId="3D4D49BC" w14:textId="77777777" w:rsidR="00A2121B" w:rsidRDefault="00A2121B" w:rsidP="007F65D0">
            <w:pPr>
              <w:ind w:firstLineChars="200" w:firstLine="40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3</w:t>
            </w:r>
            <w:r>
              <w:rPr>
                <w:rFonts w:ascii="Times New Roman" w:hAnsi="Times New Roman" w:cs="Times New Roman"/>
                <w:szCs w:val="24"/>
              </w:rPr>
              <w:t>.44 (2.32, 5.12) ***</w:t>
            </w:r>
          </w:p>
        </w:tc>
      </w:tr>
      <w:tr w:rsidR="00A2121B" w14:paraId="293C6F66" w14:textId="77777777" w:rsidTr="007F65D0">
        <w:trPr>
          <w:gridBefore w:val="1"/>
          <w:wBefore w:w="431" w:type="dxa"/>
        </w:trPr>
        <w:tc>
          <w:tcPr>
            <w:tcW w:w="1847" w:type="dxa"/>
            <w:gridSpan w:val="2"/>
            <w:tcBorders>
              <w:bottom w:val="single" w:sz="12" w:space="0" w:color="auto"/>
            </w:tcBorders>
            <w:vAlign w:val="center"/>
          </w:tcPr>
          <w:p w14:paraId="38A4218D" w14:textId="3BF39D17" w:rsidR="00A2121B" w:rsidRDefault="00C90722" w:rsidP="007F65D0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bookmarkStart w:id="0" w:name="_GoBack"/>
            <w:r w:rsidRPr="00C90722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  <w:r w:rsidR="00A2121B" w:rsidRPr="00C90722">
              <w:rPr>
                <w:rFonts w:ascii="Times New Roman" w:eastAsia="等线" w:hAnsi="Times New Roman" w:cs="Times New Roman" w:hint="eastAsia"/>
                <w:i/>
                <w:iCs/>
                <w:color w:val="000000"/>
                <w:sz w:val="22"/>
              </w:rPr>
              <w:t xml:space="preserve"> </w:t>
            </w:r>
            <w:bookmarkEnd w:id="0"/>
            <w:r w:rsidR="00A2121B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for trend</w:t>
            </w:r>
          </w:p>
        </w:tc>
        <w:tc>
          <w:tcPr>
            <w:tcW w:w="3163" w:type="dxa"/>
            <w:gridSpan w:val="3"/>
            <w:tcBorders>
              <w:bottom w:val="single" w:sz="12" w:space="0" w:color="auto"/>
            </w:tcBorders>
            <w:vAlign w:val="bottom"/>
          </w:tcPr>
          <w:p w14:paraId="0BA7E4A9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&lt;0.001</w:t>
            </w:r>
          </w:p>
        </w:tc>
        <w:tc>
          <w:tcPr>
            <w:tcW w:w="354" w:type="dxa"/>
            <w:tcBorders>
              <w:bottom w:val="single" w:sz="12" w:space="0" w:color="auto"/>
            </w:tcBorders>
          </w:tcPr>
          <w:p w14:paraId="42FBD0FB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4" w:type="dxa"/>
            <w:gridSpan w:val="2"/>
            <w:tcBorders>
              <w:bottom w:val="single" w:sz="12" w:space="0" w:color="auto"/>
            </w:tcBorders>
            <w:vAlign w:val="center"/>
          </w:tcPr>
          <w:p w14:paraId="518CFFC1" w14:textId="77777777" w:rsidR="00A2121B" w:rsidRDefault="00A2121B" w:rsidP="007F65D0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&lt;0.001</w:t>
            </w:r>
          </w:p>
        </w:tc>
      </w:tr>
    </w:tbl>
    <w:p w14:paraId="0E8A5F32" w14:textId="77777777" w:rsidR="00A2121B" w:rsidRDefault="00A2121B" w:rsidP="00A2121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</w:t>
      </w:r>
      <w:r>
        <w:rPr>
          <w:rFonts w:ascii="Times New Roman" w:hAnsi="Times New Roman" w:cs="Times New Roman" w:hint="eastAsia"/>
          <w:sz w:val="24"/>
          <w:szCs w:val="24"/>
        </w:rPr>
        <w:t>s were</w:t>
      </w:r>
      <w:r>
        <w:rPr>
          <w:rFonts w:ascii="Times New Roman" w:hAnsi="Times New Roman" w:cs="Times New Roman"/>
          <w:sz w:val="24"/>
          <w:szCs w:val="24"/>
        </w:rPr>
        <w:t xml:space="preserve"> adjusted for age, gender, </w:t>
      </w:r>
      <w:r>
        <w:rPr>
          <w:rFonts w:ascii="Times New Roman" w:hAnsi="Times New Roman" w:cs="Times New Roman" w:hint="eastAsia"/>
          <w:sz w:val="24"/>
          <w:szCs w:val="24"/>
        </w:rPr>
        <w:t>body mass index</w:t>
      </w:r>
      <w:r>
        <w:rPr>
          <w:rFonts w:ascii="Times New Roman" w:hAnsi="Times New Roman" w:cs="Times New Roman"/>
          <w:sz w:val="24"/>
          <w:szCs w:val="24"/>
        </w:rPr>
        <w:t>, waist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education level, smoking, passive smoker, alcohol assumption, regular exercise, fat intake habits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hypertension,</w:t>
      </w:r>
      <w:r>
        <w:rPr>
          <w:rFonts w:ascii="Times New Roman" w:eastAsia="等线" w:hAnsi="Times New Roman" w:cs="Times New Roman"/>
          <w:color w:val="000000"/>
          <w:sz w:val="24"/>
          <w:szCs w:val="20"/>
        </w:rPr>
        <w:t xml:space="preserve"> dyslipidemia and diabetes</w:t>
      </w:r>
      <w:r>
        <w:rPr>
          <w:rFonts w:ascii="Times New Roman" w:eastAsia="等线" w:hAnsi="Times New Roman" w:cs="Times New Roman" w:hint="eastAsia"/>
          <w:color w:val="000000"/>
          <w:sz w:val="24"/>
          <w:szCs w:val="20"/>
        </w:rPr>
        <w:t>.</w:t>
      </w:r>
      <w:r>
        <w:rPr>
          <w:rFonts w:ascii="Times New Roman" w:eastAsia="等线" w:hAnsi="Times New Roman" w:cs="Times New Roman"/>
          <w:color w:val="000000"/>
          <w:sz w:val="24"/>
          <w:szCs w:val="20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sz w:val="24"/>
          <w:szCs w:val="20"/>
        </w:rPr>
        <w:t xml:space="preserve">Females were additionally adjusted for </w:t>
      </w:r>
      <w:r>
        <w:rPr>
          <w:rFonts w:ascii="Times New Roman" w:hAnsi="Times New Roman" w:cs="Times New Roman"/>
          <w:sz w:val="24"/>
          <w:szCs w:val="24"/>
        </w:rPr>
        <w:t>menopausal status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D72AB0C" w14:textId="0ACAC6EB" w:rsidR="00A2121B" w:rsidRDefault="00A2121B" w:rsidP="00A2121B">
      <w:pPr>
        <w:jc w:val="left"/>
        <w:rPr>
          <w:rFonts w:ascii="Times New Roman" w:hAnsi="Times New Roman" w:cs="Times New Roman"/>
          <w:sz w:val="24"/>
          <w:szCs w:val="24"/>
        </w:rPr>
        <w:sectPr w:rsidR="00A2121B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>
        <w:rPr>
          <w:rFonts w:ascii="Times New Roman" w:hAnsi="Times New Roman" w:cs="Times New Roman"/>
          <w:sz w:val="24"/>
          <w:szCs w:val="24"/>
        </w:rPr>
        <w:t>*</w:t>
      </w:r>
      <w:r w:rsidR="00C90722" w:rsidRPr="00C90722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&lt;0.05, **</w:t>
      </w:r>
      <w:r w:rsidR="00C90722" w:rsidRPr="00C90722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&lt;0.01, ***</w:t>
      </w:r>
      <w:r w:rsidR="00C90722" w:rsidRPr="00C90722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0.001</w:t>
      </w:r>
    </w:p>
    <w:p w14:paraId="49BD3753" w14:textId="77777777" w:rsidR="00D5332F" w:rsidRPr="00A2121B" w:rsidRDefault="00D5332F" w:rsidP="00A2121B"/>
    <w:sectPr w:rsidR="00D5332F" w:rsidRPr="00A212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F1217F" w14:textId="77777777" w:rsidR="00B9787A" w:rsidRDefault="00B9787A" w:rsidP="00C90722">
      <w:r>
        <w:separator/>
      </w:r>
    </w:p>
  </w:endnote>
  <w:endnote w:type="continuationSeparator" w:id="0">
    <w:p w14:paraId="0B27541D" w14:textId="77777777" w:rsidR="00B9787A" w:rsidRDefault="00B9787A" w:rsidP="00C90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5FEA3C" w14:textId="77777777" w:rsidR="00B9787A" w:rsidRDefault="00B9787A" w:rsidP="00C90722">
      <w:r>
        <w:separator/>
      </w:r>
    </w:p>
  </w:footnote>
  <w:footnote w:type="continuationSeparator" w:id="0">
    <w:p w14:paraId="344633F6" w14:textId="77777777" w:rsidR="00B9787A" w:rsidRDefault="00B9787A" w:rsidP="00C90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520"/>
    <w:rsid w:val="00A2121B"/>
    <w:rsid w:val="00B9787A"/>
    <w:rsid w:val="00C90722"/>
    <w:rsid w:val="00D5332F"/>
    <w:rsid w:val="00FF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6883C9"/>
  <w15:chartTrackingRefBased/>
  <w15:docId w15:val="{10339B57-3C67-4883-8986-BC031D2AC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212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121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90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9072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90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907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杰 林</dc:creator>
  <cp:keywords/>
  <dc:description/>
  <cp:lastModifiedBy>zhuhui</cp:lastModifiedBy>
  <cp:revision>3</cp:revision>
  <dcterms:created xsi:type="dcterms:W3CDTF">2019-04-16T07:25:00Z</dcterms:created>
  <dcterms:modified xsi:type="dcterms:W3CDTF">2019-10-11T07:08:00Z</dcterms:modified>
</cp:coreProperties>
</file>